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27392" w14:textId="2837B024" w:rsidR="00BB300E" w:rsidRPr="00447FA1" w:rsidRDefault="00BB300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47FA1">
        <w:rPr>
          <w:rFonts w:ascii="Arial" w:hAnsi="Arial" w:cs="Arial"/>
          <w:sz w:val="22"/>
          <w:szCs w:val="22"/>
        </w:rPr>
        <w:t xml:space="preserve">The combination of </w:t>
      </w:r>
      <w:r w:rsidR="000E20F7">
        <w:rPr>
          <w:rFonts w:ascii="Arial" w:hAnsi="Arial" w:cs="Arial"/>
          <w:sz w:val="22"/>
          <w:szCs w:val="22"/>
        </w:rPr>
        <w:t>Queensland’s</w:t>
      </w:r>
      <w:r w:rsidR="000E20F7" w:rsidRPr="00447FA1">
        <w:rPr>
          <w:rFonts w:ascii="Arial" w:hAnsi="Arial" w:cs="Arial"/>
          <w:sz w:val="22"/>
          <w:szCs w:val="22"/>
        </w:rPr>
        <w:t xml:space="preserve"> </w:t>
      </w:r>
      <w:r w:rsidRPr="00447FA1">
        <w:rPr>
          <w:rFonts w:ascii="Arial" w:hAnsi="Arial" w:cs="Arial"/>
          <w:sz w:val="22"/>
          <w:szCs w:val="22"/>
        </w:rPr>
        <w:t>significant renewable resources, existing gas pipeline network, world class ports, long-standing trading partnerships and proximity to Asian markets, position Queensland to play a significant role in the future production and export of renewable hydrogen. Queensland is well placed to capitalise on emerging hydrogen opportunities, both for domestic uses and export.</w:t>
      </w:r>
    </w:p>
    <w:p w14:paraId="77985452" w14:textId="77777777" w:rsidR="00BB300E" w:rsidRPr="00447FA1" w:rsidRDefault="00BB300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FA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E20F7">
        <w:rPr>
          <w:rFonts w:ascii="Arial" w:hAnsi="Arial" w:cs="Arial"/>
          <w:bCs/>
          <w:spacing w:val="-3"/>
          <w:sz w:val="22"/>
          <w:szCs w:val="22"/>
        </w:rPr>
        <w:t>g</w:t>
      </w:r>
      <w:r w:rsidRPr="00447FA1">
        <w:rPr>
          <w:rFonts w:ascii="Arial" w:hAnsi="Arial" w:cs="Arial"/>
          <w:bCs/>
          <w:spacing w:val="-3"/>
          <w:sz w:val="22"/>
          <w:szCs w:val="22"/>
        </w:rPr>
        <w:t>overnment rel</w:t>
      </w:r>
      <w:r w:rsidR="00270DF3" w:rsidRPr="00447FA1">
        <w:rPr>
          <w:rFonts w:ascii="Arial" w:hAnsi="Arial" w:cs="Arial"/>
          <w:bCs/>
          <w:spacing w:val="-3"/>
          <w:sz w:val="22"/>
          <w:szCs w:val="22"/>
        </w:rPr>
        <w:t>eased</w:t>
      </w:r>
      <w:r w:rsidR="00270DF3" w:rsidRPr="00447FA1">
        <w:rPr>
          <w:rFonts w:ascii="Arial" w:hAnsi="Arial" w:cs="Arial"/>
          <w:sz w:val="22"/>
          <w:szCs w:val="22"/>
        </w:rPr>
        <w:t xml:space="preserve"> the ‘Advancing Queensland’s hydrogen industry’ discussion paper in September 2018</w:t>
      </w:r>
      <w:r w:rsidR="00706742">
        <w:rPr>
          <w:rFonts w:ascii="Arial" w:hAnsi="Arial" w:cs="Arial"/>
          <w:sz w:val="22"/>
          <w:szCs w:val="22"/>
        </w:rPr>
        <w:t>,</w:t>
      </w:r>
      <w:r w:rsidR="00270DF3" w:rsidRPr="00447FA1">
        <w:rPr>
          <w:rFonts w:ascii="Arial" w:hAnsi="Arial" w:cs="Arial"/>
          <w:sz w:val="22"/>
          <w:szCs w:val="22"/>
        </w:rPr>
        <w:t xml:space="preserve"> which committed to releasing a hydrogen industry strategy in 2019.</w:t>
      </w:r>
    </w:p>
    <w:p w14:paraId="3FFBB2D7" w14:textId="77777777" w:rsidR="00697E37" w:rsidRPr="00697E37" w:rsidRDefault="00270DF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FA1">
        <w:rPr>
          <w:rFonts w:ascii="Arial" w:hAnsi="Arial" w:cs="Arial"/>
          <w:sz w:val="22"/>
          <w:szCs w:val="22"/>
        </w:rPr>
        <w:t xml:space="preserve">The Queensland Hydrogen </w:t>
      </w:r>
      <w:r w:rsidR="00706742">
        <w:rPr>
          <w:rFonts w:ascii="Arial" w:hAnsi="Arial" w:cs="Arial"/>
          <w:sz w:val="22"/>
          <w:szCs w:val="22"/>
        </w:rPr>
        <w:t xml:space="preserve">Industry </w:t>
      </w:r>
      <w:r w:rsidRPr="00447FA1">
        <w:rPr>
          <w:rFonts w:ascii="Arial" w:hAnsi="Arial" w:cs="Arial"/>
          <w:sz w:val="22"/>
          <w:szCs w:val="22"/>
        </w:rPr>
        <w:t xml:space="preserve">Strategy </w:t>
      </w:r>
      <w:r w:rsidR="000E20F7">
        <w:rPr>
          <w:rFonts w:ascii="Arial" w:hAnsi="Arial" w:cs="Arial"/>
          <w:sz w:val="22"/>
          <w:szCs w:val="22"/>
        </w:rPr>
        <w:t xml:space="preserve">(the hydrogen strategy) </w:t>
      </w:r>
      <w:r w:rsidRPr="00447FA1">
        <w:rPr>
          <w:rFonts w:ascii="Arial" w:hAnsi="Arial" w:cs="Arial"/>
          <w:sz w:val="22"/>
          <w:szCs w:val="22"/>
        </w:rPr>
        <w:t>was developed in consultation with industry and researchers.</w:t>
      </w:r>
      <w:r w:rsidR="00447FA1" w:rsidRPr="00447FA1">
        <w:rPr>
          <w:rFonts w:ascii="Arial" w:hAnsi="Arial" w:cs="Arial"/>
          <w:sz w:val="22"/>
          <w:szCs w:val="22"/>
        </w:rPr>
        <w:t xml:space="preserve"> </w:t>
      </w:r>
      <w:r w:rsidR="00447FA1">
        <w:rPr>
          <w:rFonts w:ascii="Arial" w:hAnsi="Arial" w:cs="Arial"/>
          <w:sz w:val="22"/>
          <w:szCs w:val="22"/>
        </w:rPr>
        <w:t xml:space="preserve">The </w:t>
      </w:r>
      <w:r w:rsidR="000E20F7">
        <w:rPr>
          <w:rFonts w:ascii="Arial" w:hAnsi="Arial" w:cs="Arial"/>
          <w:sz w:val="22"/>
          <w:szCs w:val="22"/>
        </w:rPr>
        <w:t>h</w:t>
      </w:r>
      <w:r w:rsidR="00706742" w:rsidRPr="00447FA1">
        <w:rPr>
          <w:rFonts w:ascii="Arial" w:hAnsi="Arial" w:cs="Arial"/>
          <w:sz w:val="22"/>
          <w:szCs w:val="22"/>
        </w:rPr>
        <w:t xml:space="preserve">ydrogen </w:t>
      </w:r>
      <w:r w:rsidR="000E20F7">
        <w:rPr>
          <w:rFonts w:ascii="Arial" w:hAnsi="Arial" w:cs="Arial"/>
          <w:sz w:val="22"/>
          <w:szCs w:val="22"/>
        </w:rPr>
        <w:t>s</w:t>
      </w:r>
      <w:r w:rsidR="00706742" w:rsidRPr="00447FA1">
        <w:rPr>
          <w:rFonts w:ascii="Arial" w:hAnsi="Arial" w:cs="Arial"/>
          <w:sz w:val="22"/>
          <w:szCs w:val="22"/>
        </w:rPr>
        <w:t xml:space="preserve">trategy </w:t>
      </w:r>
      <w:r w:rsidR="00706742">
        <w:rPr>
          <w:rFonts w:ascii="Arial" w:hAnsi="Arial" w:cs="Arial"/>
          <w:sz w:val="22"/>
          <w:szCs w:val="22"/>
        </w:rPr>
        <w:t xml:space="preserve">has five </w:t>
      </w:r>
      <w:r w:rsidR="00851E04">
        <w:rPr>
          <w:rFonts w:ascii="Arial" w:hAnsi="Arial" w:cs="Arial"/>
          <w:sz w:val="22"/>
          <w:szCs w:val="22"/>
        </w:rPr>
        <w:t>focus areas</w:t>
      </w:r>
      <w:r w:rsidR="00706742">
        <w:rPr>
          <w:rFonts w:ascii="Arial" w:hAnsi="Arial" w:cs="Arial"/>
          <w:sz w:val="22"/>
          <w:szCs w:val="22"/>
        </w:rPr>
        <w:t>:</w:t>
      </w:r>
      <w:r w:rsidR="00851E04">
        <w:rPr>
          <w:rFonts w:ascii="Arial" w:hAnsi="Arial" w:cs="Arial"/>
          <w:sz w:val="22"/>
          <w:szCs w:val="22"/>
        </w:rPr>
        <w:t xml:space="preserve"> </w:t>
      </w:r>
    </w:p>
    <w:p w14:paraId="05B43B56" w14:textId="3D96C72F" w:rsidR="00697E37" w:rsidRPr="00697E37" w:rsidRDefault="00851E04" w:rsidP="00782C90">
      <w:pPr>
        <w:numPr>
          <w:ilvl w:val="0"/>
          <w:numId w:val="4"/>
        </w:numPr>
        <w:spacing w:before="120"/>
        <w:ind w:left="7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47FA1" w:rsidRPr="00447FA1">
        <w:rPr>
          <w:rFonts w:ascii="Arial" w:hAnsi="Arial" w:cs="Arial"/>
          <w:sz w:val="22"/>
          <w:szCs w:val="22"/>
        </w:rPr>
        <w:t>upporting innovation</w:t>
      </w:r>
    </w:p>
    <w:p w14:paraId="517276DD" w14:textId="077B591E" w:rsidR="00697E37" w:rsidRPr="00697E37" w:rsidRDefault="00447FA1" w:rsidP="00782C90">
      <w:pPr>
        <w:numPr>
          <w:ilvl w:val="0"/>
          <w:numId w:val="4"/>
        </w:numPr>
        <w:spacing w:before="120"/>
        <w:ind w:left="7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FA1">
        <w:rPr>
          <w:rFonts w:ascii="Arial" w:hAnsi="Arial" w:cs="Arial"/>
          <w:sz w:val="22"/>
          <w:szCs w:val="22"/>
        </w:rPr>
        <w:t>facilitating private sector investment</w:t>
      </w:r>
    </w:p>
    <w:p w14:paraId="4E9F381F" w14:textId="57C1239C" w:rsidR="00697E37" w:rsidRPr="00697E37" w:rsidRDefault="00447FA1" w:rsidP="00782C90">
      <w:pPr>
        <w:numPr>
          <w:ilvl w:val="0"/>
          <w:numId w:val="4"/>
        </w:numPr>
        <w:spacing w:before="120"/>
        <w:ind w:left="7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FA1">
        <w:rPr>
          <w:rFonts w:ascii="Arial" w:hAnsi="Arial" w:cs="Arial"/>
          <w:sz w:val="22"/>
          <w:szCs w:val="22"/>
        </w:rPr>
        <w:t xml:space="preserve">ensuring </w:t>
      </w:r>
      <w:r w:rsidR="00851E04">
        <w:rPr>
          <w:rFonts w:ascii="Arial" w:hAnsi="Arial" w:cs="Arial"/>
          <w:sz w:val="22"/>
          <w:szCs w:val="22"/>
        </w:rPr>
        <w:t xml:space="preserve">an effective </w:t>
      </w:r>
      <w:r w:rsidRPr="00447FA1">
        <w:rPr>
          <w:rFonts w:ascii="Arial" w:hAnsi="Arial" w:cs="Arial"/>
          <w:sz w:val="22"/>
          <w:szCs w:val="22"/>
        </w:rPr>
        <w:t>policy framework</w:t>
      </w:r>
      <w:r w:rsidR="00851E04">
        <w:rPr>
          <w:rFonts w:ascii="Arial" w:hAnsi="Arial" w:cs="Arial"/>
          <w:sz w:val="22"/>
          <w:szCs w:val="22"/>
        </w:rPr>
        <w:t xml:space="preserve"> for sustainable development</w:t>
      </w:r>
    </w:p>
    <w:p w14:paraId="174DA161" w14:textId="6D1039B6" w:rsidR="00697E37" w:rsidRPr="00697E37" w:rsidRDefault="00447FA1" w:rsidP="00782C90">
      <w:pPr>
        <w:numPr>
          <w:ilvl w:val="0"/>
          <w:numId w:val="4"/>
        </w:numPr>
        <w:spacing w:before="120"/>
        <w:ind w:left="7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FA1">
        <w:rPr>
          <w:rFonts w:ascii="Arial" w:hAnsi="Arial" w:cs="Arial"/>
          <w:sz w:val="22"/>
          <w:szCs w:val="22"/>
        </w:rPr>
        <w:t>building community</w:t>
      </w:r>
      <w:r w:rsidR="00851E04">
        <w:rPr>
          <w:rFonts w:ascii="Arial" w:hAnsi="Arial" w:cs="Arial"/>
          <w:sz w:val="22"/>
          <w:szCs w:val="22"/>
        </w:rPr>
        <w:t xml:space="preserve"> awareness and</w:t>
      </w:r>
      <w:r w:rsidRPr="00447FA1">
        <w:rPr>
          <w:rFonts w:ascii="Arial" w:hAnsi="Arial" w:cs="Arial"/>
          <w:sz w:val="22"/>
          <w:szCs w:val="22"/>
        </w:rPr>
        <w:t xml:space="preserve"> confidence</w:t>
      </w:r>
    </w:p>
    <w:p w14:paraId="29E7B50B" w14:textId="11448057" w:rsidR="00BB300E" w:rsidRPr="00851E04" w:rsidRDefault="00447FA1" w:rsidP="00782C90">
      <w:pPr>
        <w:numPr>
          <w:ilvl w:val="0"/>
          <w:numId w:val="4"/>
        </w:numPr>
        <w:spacing w:before="120"/>
        <w:ind w:left="7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FA1">
        <w:rPr>
          <w:rFonts w:ascii="Arial" w:hAnsi="Arial" w:cs="Arial"/>
          <w:sz w:val="22"/>
          <w:szCs w:val="22"/>
        </w:rPr>
        <w:t xml:space="preserve">facilitating skills development </w:t>
      </w:r>
      <w:r w:rsidR="00851E04">
        <w:rPr>
          <w:rFonts w:ascii="Arial" w:hAnsi="Arial" w:cs="Arial"/>
          <w:sz w:val="22"/>
          <w:szCs w:val="22"/>
        </w:rPr>
        <w:t>for</w:t>
      </w:r>
      <w:r w:rsidRPr="00447FA1">
        <w:rPr>
          <w:rFonts w:ascii="Arial" w:hAnsi="Arial" w:cs="Arial"/>
          <w:sz w:val="22"/>
          <w:szCs w:val="22"/>
        </w:rPr>
        <w:t xml:space="preserve"> new technology</w:t>
      </w:r>
      <w:r w:rsidR="00697E37">
        <w:rPr>
          <w:rFonts w:ascii="Arial" w:hAnsi="Arial" w:cs="Arial"/>
          <w:sz w:val="22"/>
          <w:szCs w:val="22"/>
        </w:rPr>
        <w:t>.</w:t>
      </w:r>
    </w:p>
    <w:p w14:paraId="39192629" w14:textId="77777777" w:rsidR="00851E04" w:rsidRPr="004D2BF7" w:rsidRDefault="00851E04" w:rsidP="00851E0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455568">
        <w:rPr>
          <w:rFonts w:ascii="Arial" w:hAnsi="Arial" w:cs="Arial"/>
          <w:sz w:val="22"/>
          <w:szCs w:val="22"/>
        </w:rPr>
        <w:t xml:space="preserve"> </w:t>
      </w:r>
      <w:r w:rsidRPr="004D2BF7">
        <w:rPr>
          <w:rFonts w:ascii="Arial" w:hAnsi="Arial" w:cs="Arial"/>
          <w:sz w:val="22"/>
          <w:szCs w:val="22"/>
        </w:rPr>
        <w:t>the Queenslan</w:t>
      </w:r>
      <w:r>
        <w:rPr>
          <w:rFonts w:ascii="Arial" w:hAnsi="Arial" w:cs="Arial"/>
          <w:sz w:val="22"/>
          <w:szCs w:val="22"/>
        </w:rPr>
        <w:t xml:space="preserve">d Hydrogen </w:t>
      </w:r>
      <w:r w:rsidR="00706742">
        <w:rPr>
          <w:rFonts w:ascii="Arial" w:hAnsi="Arial" w:cs="Arial"/>
          <w:sz w:val="22"/>
          <w:szCs w:val="22"/>
        </w:rPr>
        <w:t xml:space="preserve">Industry </w:t>
      </w:r>
      <w:r>
        <w:rPr>
          <w:rFonts w:ascii="Arial" w:hAnsi="Arial" w:cs="Arial"/>
          <w:sz w:val="22"/>
          <w:szCs w:val="22"/>
        </w:rPr>
        <w:t>Strategy</w:t>
      </w:r>
      <w:r w:rsidR="00230BB9">
        <w:rPr>
          <w:rFonts w:ascii="Arial" w:hAnsi="Arial" w:cs="Arial"/>
          <w:sz w:val="22"/>
          <w:szCs w:val="22"/>
        </w:rPr>
        <w:t xml:space="preserve"> 2019–2024</w:t>
      </w:r>
      <w:r w:rsidR="004C45A4">
        <w:rPr>
          <w:rFonts w:ascii="Arial" w:hAnsi="Arial" w:cs="Arial"/>
          <w:sz w:val="22"/>
          <w:szCs w:val="22"/>
        </w:rPr>
        <w:t>.</w:t>
      </w:r>
    </w:p>
    <w:p w14:paraId="14D9D175" w14:textId="0D131CB8" w:rsidR="00851E04" w:rsidRPr="00CE6FBA" w:rsidRDefault="00851E04" w:rsidP="00851E0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public release of the </w:t>
      </w:r>
      <w:r w:rsidRPr="004D2BF7">
        <w:rPr>
          <w:rFonts w:ascii="Arial" w:hAnsi="Arial" w:cs="Arial"/>
          <w:sz w:val="22"/>
          <w:szCs w:val="22"/>
        </w:rPr>
        <w:t>Queenslan</w:t>
      </w:r>
      <w:r>
        <w:rPr>
          <w:rFonts w:ascii="Arial" w:hAnsi="Arial" w:cs="Arial"/>
          <w:sz w:val="22"/>
          <w:szCs w:val="22"/>
        </w:rPr>
        <w:t xml:space="preserve">d Hydrogen </w:t>
      </w:r>
      <w:r w:rsidR="00706742">
        <w:rPr>
          <w:rFonts w:ascii="Arial" w:hAnsi="Arial" w:cs="Arial"/>
          <w:sz w:val="22"/>
          <w:szCs w:val="22"/>
        </w:rPr>
        <w:t xml:space="preserve">Industry </w:t>
      </w:r>
      <w:r>
        <w:rPr>
          <w:rFonts w:ascii="Arial" w:hAnsi="Arial" w:cs="Arial"/>
          <w:sz w:val="22"/>
          <w:szCs w:val="22"/>
        </w:rPr>
        <w:t>Strategy</w:t>
      </w:r>
      <w:r w:rsidR="00230BB9">
        <w:rPr>
          <w:rFonts w:ascii="Arial" w:hAnsi="Arial" w:cs="Arial"/>
          <w:sz w:val="22"/>
          <w:szCs w:val="22"/>
        </w:rPr>
        <w:t xml:space="preserve"> 2019</w:t>
      </w:r>
      <w:r w:rsidR="00697E37">
        <w:rPr>
          <w:rFonts w:ascii="Arial" w:hAnsi="Arial" w:cs="Arial"/>
          <w:sz w:val="22"/>
          <w:szCs w:val="22"/>
        </w:rPr>
        <w:noBreakHyphen/>
      </w:r>
      <w:r w:rsidR="00230BB9">
        <w:rPr>
          <w:rFonts w:ascii="Arial" w:hAnsi="Arial" w:cs="Arial"/>
          <w:sz w:val="22"/>
          <w:szCs w:val="22"/>
        </w:rPr>
        <w:t>2024</w:t>
      </w:r>
      <w:r w:rsidR="004C45A4">
        <w:rPr>
          <w:rFonts w:ascii="Arial" w:hAnsi="Arial" w:cs="Arial"/>
          <w:sz w:val="22"/>
          <w:szCs w:val="22"/>
        </w:rPr>
        <w:t>.</w:t>
      </w:r>
    </w:p>
    <w:p w14:paraId="034531D3" w14:textId="77777777" w:rsidR="00851E04" w:rsidRPr="00C07656" w:rsidRDefault="00851E04" w:rsidP="00697E3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51CD80C" w14:textId="36F6ADC6" w:rsidR="00851E04" w:rsidRPr="00302868" w:rsidRDefault="00F15CEE" w:rsidP="00782C90">
      <w:pPr>
        <w:numPr>
          <w:ilvl w:val="0"/>
          <w:numId w:val="2"/>
        </w:numPr>
        <w:tabs>
          <w:tab w:val="num" w:pos="280"/>
        </w:tabs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51E04" w:rsidRPr="00782C90">
          <w:rPr>
            <w:rStyle w:val="Hyperlink"/>
            <w:rFonts w:ascii="Arial" w:hAnsi="Arial" w:cs="Arial"/>
            <w:sz w:val="22"/>
            <w:szCs w:val="22"/>
          </w:rPr>
          <w:t xml:space="preserve">Queensland Hydrogen </w:t>
        </w:r>
        <w:r w:rsidR="00706742" w:rsidRPr="00782C90">
          <w:rPr>
            <w:rStyle w:val="Hyperlink"/>
            <w:rFonts w:ascii="Arial" w:hAnsi="Arial" w:cs="Arial"/>
            <w:sz w:val="22"/>
            <w:szCs w:val="22"/>
          </w:rPr>
          <w:t xml:space="preserve">Industry </w:t>
        </w:r>
        <w:r w:rsidR="00851E04" w:rsidRPr="00782C90">
          <w:rPr>
            <w:rStyle w:val="Hyperlink"/>
            <w:rFonts w:ascii="Arial" w:hAnsi="Arial" w:cs="Arial"/>
            <w:sz w:val="22"/>
            <w:szCs w:val="22"/>
          </w:rPr>
          <w:t>Strategy</w:t>
        </w:r>
        <w:r w:rsidR="00230BB9" w:rsidRPr="00782C90">
          <w:rPr>
            <w:rStyle w:val="Hyperlink"/>
            <w:rFonts w:ascii="Arial" w:hAnsi="Arial" w:cs="Arial"/>
            <w:sz w:val="22"/>
            <w:szCs w:val="22"/>
          </w:rPr>
          <w:t xml:space="preserve"> 2019–2024</w:t>
        </w:r>
      </w:hyperlink>
    </w:p>
    <w:sectPr w:rsidR="00851E04" w:rsidRPr="00302868" w:rsidSect="00302868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B6A5" w14:textId="77777777" w:rsidR="003307E2" w:rsidRDefault="003307E2" w:rsidP="00D6589B">
      <w:r>
        <w:separator/>
      </w:r>
    </w:p>
  </w:endnote>
  <w:endnote w:type="continuationSeparator" w:id="0">
    <w:p w14:paraId="53A1DD38" w14:textId="77777777" w:rsidR="003307E2" w:rsidRDefault="003307E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C432" w14:textId="77777777" w:rsidR="003307E2" w:rsidRDefault="003307E2" w:rsidP="00D6589B">
      <w:r>
        <w:separator/>
      </w:r>
    </w:p>
  </w:footnote>
  <w:footnote w:type="continuationSeparator" w:id="0">
    <w:p w14:paraId="68551860" w14:textId="77777777" w:rsidR="003307E2" w:rsidRDefault="003307E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400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BB10E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C850E2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E20F7">
      <w:rPr>
        <w:rFonts w:ascii="Arial" w:hAnsi="Arial" w:cs="Arial"/>
        <w:b/>
        <w:color w:val="auto"/>
        <w:sz w:val="22"/>
        <w:szCs w:val="22"/>
        <w:lang w:eastAsia="en-US"/>
      </w:rPr>
      <w:t>May 2019</w:t>
    </w:r>
  </w:p>
  <w:p w14:paraId="577D58C4" w14:textId="02A7990D" w:rsidR="00FD004A" w:rsidRDefault="00FD004A" w:rsidP="00FD00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Hydrogen Industry Strategy</w:t>
    </w:r>
    <w:r w:rsidR="00782C90">
      <w:rPr>
        <w:rFonts w:ascii="Arial" w:hAnsi="Arial" w:cs="Arial"/>
        <w:b/>
        <w:sz w:val="22"/>
        <w:szCs w:val="22"/>
        <w:u w:val="single"/>
      </w:rPr>
      <w:t xml:space="preserve"> 2019-2024</w:t>
    </w:r>
  </w:p>
  <w:p w14:paraId="7EC34C8A" w14:textId="77777777" w:rsidR="00FD004A" w:rsidRDefault="00FD004A" w:rsidP="00FD00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Development, Manufacturing, Infrastructure and Planning</w:t>
    </w:r>
  </w:p>
  <w:p w14:paraId="255C353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3F5"/>
    <w:multiLevelType w:val="multilevel"/>
    <w:tmpl w:val="70E6CB50"/>
    <w:lvl w:ilvl="0">
      <w:start w:val="1"/>
      <w:numFmt w:val="bullet"/>
      <w:pStyle w:val="Ministe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inister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Minister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360804F7"/>
    <w:multiLevelType w:val="hybridMultilevel"/>
    <w:tmpl w:val="3B6A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3070B"/>
    <w:rsid w:val="00080F8F"/>
    <w:rsid w:val="000E20F7"/>
    <w:rsid w:val="0010384C"/>
    <w:rsid w:val="001661A1"/>
    <w:rsid w:val="00174117"/>
    <w:rsid w:val="00230BB9"/>
    <w:rsid w:val="00270DF3"/>
    <w:rsid w:val="00302868"/>
    <w:rsid w:val="003307E2"/>
    <w:rsid w:val="00373A79"/>
    <w:rsid w:val="00387E18"/>
    <w:rsid w:val="003A3BDD"/>
    <w:rsid w:val="00447FA1"/>
    <w:rsid w:val="00455568"/>
    <w:rsid w:val="004A0F80"/>
    <w:rsid w:val="004C45A4"/>
    <w:rsid w:val="00501C66"/>
    <w:rsid w:val="0050215E"/>
    <w:rsid w:val="00550873"/>
    <w:rsid w:val="00697E37"/>
    <w:rsid w:val="00706742"/>
    <w:rsid w:val="007265D0"/>
    <w:rsid w:val="00732E22"/>
    <w:rsid w:val="00741C20"/>
    <w:rsid w:val="00782C90"/>
    <w:rsid w:val="007F44F4"/>
    <w:rsid w:val="00851E04"/>
    <w:rsid w:val="008F5364"/>
    <w:rsid w:val="00904077"/>
    <w:rsid w:val="00937A4A"/>
    <w:rsid w:val="00A6609B"/>
    <w:rsid w:val="00A71B77"/>
    <w:rsid w:val="00AA3AF2"/>
    <w:rsid w:val="00AA4DE7"/>
    <w:rsid w:val="00AB10E6"/>
    <w:rsid w:val="00BA7E0D"/>
    <w:rsid w:val="00BB300E"/>
    <w:rsid w:val="00C4582B"/>
    <w:rsid w:val="00C75E67"/>
    <w:rsid w:val="00CB1501"/>
    <w:rsid w:val="00CD7A50"/>
    <w:rsid w:val="00CF0D8A"/>
    <w:rsid w:val="00CF76C5"/>
    <w:rsid w:val="00D062D5"/>
    <w:rsid w:val="00D6589B"/>
    <w:rsid w:val="00E66FB2"/>
    <w:rsid w:val="00F15CEE"/>
    <w:rsid w:val="00F45B99"/>
    <w:rsid w:val="00F77CE0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A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MinisterBullet">
    <w:name w:val="Minister_Bullet"/>
    <w:basedOn w:val="Normal"/>
    <w:rsid w:val="00BB300E"/>
    <w:pPr>
      <w:keepLines/>
      <w:numPr>
        <w:numId w:val="3"/>
      </w:numPr>
      <w:jc w:val="both"/>
    </w:pPr>
    <w:rPr>
      <w:rFonts w:ascii="Arial" w:hAnsi="Arial"/>
      <w:color w:val="auto"/>
      <w:sz w:val="28"/>
      <w:lang w:eastAsia="en-US"/>
    </w:rPr>
  </w:style>
  <w:style w:type="paragraph" w:customStyle="1" w:styleId="MinisterBullet2">
    <w:name w:val="Minister_Bullet2"/>
    <w:basedOn w:val="Normal"/>
    <w:rsid w:val="00BB300E"/>
    <w:pPr>
      <w:keepLines/>
      <w:numPr>
        <w:ilvl w:val="1"/>
        <w:numId w:val="3"/>
      </w:numPr>
      <w:jc w:val="both"/>
    </w:pPr>
    <w:rPr>
      <w:rFonts w:ascii="Arial" w:hAnsi="Arial"/>
      <w:color w:val="auto"/>
      <w:sz w:val="28"/>
      <w:lang w:eastAsia="en-US"/>
    </w:rPr>
  </w:style>
  <w:style w:type="paragraph" w:customStyle="1" w:styleId="MinisterBullet3">
    <w:name w:val="Minister_Bullet3"/>
    <w:basedOn w:val="Normal"/>
    <w:rsid w:val="00BB300E"/>
    <w:pPr>
      <w:keepLines/>
      <w:numPr>
        <w:ilvl w:val="2"/>
        <w:numId w:val="3"/>
      </w:numPr>
      <w:jc w:val="both"/>
    </w:pPr>
    <w:rPr>
      <w:rFonts w:ascii="Arial" w:hAnsi="Arial"/>
      <w:color w:val="auto"/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782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06093-67CA-495B-B4E1-A4F573E555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659813-A06F-4631-9103-58ABF2288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4EDF2-5612-436B-8DDB-5D3C21451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8</TotalTime>
  <Pages>1</Pages>
  <Words>158</Words>
  <Characters>1054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>https://www.cabinet.qld.gov.au/documents/2019/May/HydrInd/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2019-10-04T10:57:00Z</dcterms:created>
  <dcterms:modified xsi:type="dcterms:W3CDTF">2019-12-11T09:22:00Z</dcterms:modified>
  <cp:category>Industry_Development,Economic_Development,Innovation</cp:category>
</cp:coreProperties>
</file>